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14" w:rsidRPr="008C55A1" w:rsidRDefault="003B3F89" w:rsidP="003B3F89">
      <w:pPr>
        <w:jc w:val="center"/>
        <w:rPr>
          <w:sz w:val="72"/>
          <w:szCs w:val="72"/>
          <w:u w:val="single"/>
        </w:rPr>
      </w:pPr>
      <w:bookmarkStart w:id="0" w:name="_GoBack"/>
      <w:bookmarkEnd w:id="0"/>
      <w:r w:rsidRPr="008C55A1">
        <w:rPr>
          <w:sz w:val="72"/>
          <w:szCs w:val="72"/>
          <w:u w:val="single"/>
        </w:rPr>
        <w:t>UWAGA!</w:t>
      </w:r>
    </w:p>
    <w:p w:rsidR="00442B4A" w:rsidRDefault="00442B4A" w:rsidP="003B3F89">
      <w:pPr>
        <w:jc w:val="center"/>
        <w:rPr>
          <w:sz w:val="36"/>
          <w:szCs w:val="36"/>
          <w:u w:val="single"/>
        </w:rPr>
      </w:pPr>
    </w:p>
    <w:p w:rsidR="00442B4A" w:rsidRPr="006C7EF7" w:rsidRDefault="00442B4A" w:rsidP="006C7EF7">
      <w:pPr>
        <w:pStyle w:val="Akapitzlist"/>
        <w:numPr>
          <w:ilvl w:val="0"/>
          <w:numId w:val="3"/>
        </w:numPr>
        <w:spacing w:line="360" w:lineRule="auto"/>
        <w:jc w:val="both"/>
        <w:rPr>
          <w:sz w:val="36"/>
          <w:szCs w:val="36"/>
        </w:rPr>
      </w:pPr>
      <w:r w:rsidRPr="006C7EF7">
        <w:rPr>
          <w:sz w:val="36"/>
          <w:szCs w:val="36"/>
        </w:rPr>
        <w:t>Informuje się, iż na stronie internetowej przedszkola dostępna jest broszura „</w:t>
      </w:r>
      <w:r w:rsidR="00622644" w:rsidRPr="006C7EF7">
        <w:rPr>
          <w:sz w:val="36"/>
          <w:szCs w:val="36"/>
        </w:rPr>
        <w:t>D</w:t>
      </w:r>
      <w:r w:rsidRPr="006C7EF7">
        <w:rPr>
          <w:sz w:val="36"/>
          <w:szCs w:val="36"/>
        </w:rPr>
        <w:t xml:space="preserve">zieci </w:t>
      </w:r>
      <w:r w:rsidR="006C7EF7">
        <w:rPr>
          <w:sz w:val="36"/>
          <w:szCs w:val="36"/>
        </w:rPr>
        <w:t xml:space="preserve">                       </w:t>
      </w:r>
      <w:r w:rsidRPr="006C7EF7">
        <w:rPr>
          <w:sz w:val="36"/>
          <w:szCs w:val="36"/>
        </w:rPr>
        <w:t xml:space="preserve">w wirtualnej sieci” opracowana przez fundację edukacji zdrowotnej </w:t>
      </w:r>
      <w:r w:rsidR="00622644" w:rsidRPr="006C7EF7">
        <w:rPr>
          <w:sz w:val="36"/>
          <w:szCs w:val="36"/>
        </w:rPr>
        <w:t xml:space="preserve"> </w:t>
      </w:r>
      <w:r w:rsidRPr="006C7EF7">
        <w:rPr>
          <w:sz w:val="36"/>
          <w:szCs w:val="36"/>
        </w:rPr>
        <w:t xml:space="preserve">i psychoterapii.  </w:t>
      </w:r>
    </w:p>
    <w:p w:rsidR="00622644" w:rsidRDefault="00622644" w:rsidP="00622644">
      <w:pPr>
        <w:pStyle w:val="Akapitzlist"/>
        <w:spacing w:line="360" w:lineRule="auto"/>
        <w:jc w:val="both"/>
        <w:rPr>
          <w:sz w:val="36"/>
          <w:szCs w:val="36"/>
        </w:rPr>
      </w:pPr>
    </w:p>
    <w:p w:rsidR="00C36FFB" w:rsidRDefault="00C36FFB" w:rsidP="00622644">
      <w:pPr>
        <w:pStyle w:val="Akapitzlist"/>
        <w:spacing w:line="360" w:lineRule="auto"/>
        <w:jc w:val="both"/>
        <w:rPr>
          <w:sz w:val="36"/>
          <w:szCs w:val="36"/>
        </w:rPr>
      </w:pPr>
    </w:p>
    <w:p w:rsidR="00622644" w:rsidRPr="006C7EF7" w:rsidRDefault="00622644" w:rsidP="006C7EF7">
      <w:pPr>
        <w:pStyle w:val="Akapitzlist"/>
        <w:numPr>
          <w:ilvl w:val="0"/>
          <w:numId w:val="3"/>
        </w:numPr>
        <w:spacing w:line="360" w:lineRule="auto"/>
        <w:jc w:val="both"/>
        <w:rPr>
          <w:sz w:val="36"/>
          <w:szCs w:val="36"/>
        </w:rPr>
      </w:pPr>
      <w:r w:rsidRPr="006C7EF7">
        <w:rPr>
          <w:sz w:val="36"/>
          <w:szCs w:val="36"/>
        </w:rPr>
        <w:t>W dniu 25 maja 2021 r. pomiędzy Miastem Suwałki a Specjalistycznym Psychiatrycznym Samodzielnym Publicznym ZOZ w Suwałkach  podpisane zostało  Porozumienie, mające na celu  poprawę dostępności uczniom/wychowankom uczęszczającym do szkół</w:t>
      </w:r>
      <w:r w:rsidR="00CB1CEF" w:rsidRPr="006C7EF7">
        <w:rPr>
          <w:sz w:val="36"/>
          <w:szCs w:val="36"/>
        </w:rPr>
        <w:t xml:space="preserve"> </w:t>
      </w:r>
      <w:r w:rsidR="006C7EF7">
        <w:rPr>
          <w:sz w:val="36"/>
          <w:szCs w:val="36"/>
        </w:rPr>
        <w:t xml:space="preserve">                                </w:t>
      </w:r>
      <w:r w:rsidRPr="006C7EF7">
        <w:rPr>
          <w:sz w:val="36"/>
          <w:szCs w:val="36"/>
        </w:rPr>
        <w:t xml:space="preserve">i placówek oświatowych na terenie miasta Suwałki, ich rodzicom/opiekunom prawnym oraz pracownikom szkół i placówek oświatowych prowadzonych przez Miasto Suwałki,  do korzystania z usług świadczonych przez ww. placówkę. </w:t>
      </w:r>
    </w:p>
    <w:sectPr w:rsidR="00622644" w:rsidRPr="006C7EF7" w:rsidSect="003C62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1D2"/>
    <w:multiLevelType w:val="hybridMultilevel"/>
    <w:tmpl w:val="0B92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293E"/>
    <w:multiLevelType w:val="hybridMultilevel"/>
    <w:tmpl w:val="CD1A0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14325"/>
    <w:multiLevelType w:val="hybridMultilevel"/>
    <w:tmpl w:val="35F8C5B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89"/>
    <w:rsid w:val="003B3F89"/>
    <w:rsid w:val="003C62F1"/>
    <w:rsid w:val="00442B4A"/>
    <w:rsid w:val="00622644"/>
    <w:rsid w:val="006A3295"/>
    <w:rsid w:val="006C7EF7"/>
    <w:rsid w:val="00851214"/>
    <w:rsid w:val="008C55A1"/>
    <w:rsid w:val="00A23162"/>
    <w:rsid w:val="00A24247"/>
    <w:rsid w:val="00C36FFB"/>
    <w:rsid w:val="00C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F3A8"/>
  <w15:chartTrackingRefBased/>
  <w15:docId w15:val="{F6E9BEED-2741-4925-AAEC-4CE2BE1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6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cp:lastPrinted>2021-06-01T07:11:00Z</cp:lastPrinted>
  <dcterms:created xsi:type="dcterms:W3CDTF">2021-06-01T05:40:00Z</dcterms:created>
  <dcterms:modified xsi:type="dcterms:W3CDTF">2021-06-01T07:33:00Z</dcterms:modified>
</cp:coreProperties>
</file>